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EB" w:rsidRPr="00F620EB" w:rsidRDefault="00F85F40" w:rsidP="00F620EB">
      <w:pPr>
        <w:rPr>
          <w:b/>
          <w:u w:val="single"/>
        </w:rPr>
      </w:pPr>
      <w:r>
        <w:rPr>
          <w:b/>
          <w:u w:val="single"/>
        </w:rPr>
        <w:t>Publication</w:t>
      </w:r>
      <w:r w:rsidR="00F620EB" w:rsidRPr="00F620EB">
        <w:rPr>
          <w:b/>
          <w:u w:val="single"/>
        </w:rPr>
        <w:t xml:space="preserve"> au Moniteur Belge -  représentation</w:t>
      </w:r>
      <w:r>
        <w:rPr>
          <w:b/>
          <w:u w:val="single"/>
        </w:rPr>
        <w:t xml:space="preserve"> générale</w:t>
      </w:r>
    </w:p>
    <w:p w:rsidR="00F620EB" w:rsidRDefault="00F620EB" w:rsidP="00F85F40">
      <w:pPr>
        <w:spacing w:after="0"/>
        <w:jc w:val="both"/>
      </w:pPr>
      <w:r>
        <w:t>Le conseil d'administration</w:t>
      </w:r>
      <w:r w:rsidR="00F85F40">
        <w:t xml:space="preserve"> désigne comme personne(s) disposant, en tant qu’organe, du pouvoir de</w:t>
      </w:r>
      <w:r>
        <w:t xml:space="preserve">     </w:t>
      </w:r>
      <w:r w:rsidR="00F85F40">
        <w:t xml:space="preserve">représenter l'association </w:t>
      </w:r>
      <w:r>
        <w:t>dans tous les</w:t>
      </w:r>
      <w:r w:rsidR="00F85F40">
        <w:t xml:space="preserve"> actes juridiques et en justice et pouvant agir individuellement :  </w:t>
      </w:r>
      <w:r>
        <w:t xml:space="preserve">  </w:t>
      </w:r>
    </w:p>
    <w:p w:rsidR="00F85F40" w:rsidRDefault="00F85F40" w:rsidP="00F85F40">
      <w:pPr>
        <w:spacing w:after="0"/>
        <w:jc w:val="both"/>
      </w:pPr>
      <w:r>
        <w:t>(Il désigne comme personnes</w:t>
      </w:r>
      <w:r w:rsidRPr="00F85F40">
        <w:t xml:space="preserve"> disposant, en ta</w:t>
      </w:r>
      <w:r>
        <w:t xml:space="preserve">nt qu’organe, du pouvoir de </w:t>
      </w:r>
      <w:r w:rsidRPr="00F85F40">
        <w:t>représenter l'association dans tous les actes juridiques</w:t>
      </w:r>
      <w:r>
        <w:t>, les administrateurs suivants qui ne peuvent agir que conjointement avec un autre administrateur désigné ci-après :)</w:t>
      </w:r>
    </w:p>
    <w:p w:rsidR="00F85F40" w:rsidRDefault="00F85F40" w:rsidP="00F85F40">
      <w:pPr>
        <w:spacing w:after="0"/>
        <w:jc w:val="both"/>
      </w:pPr>
    </w:p>
    <w:p w:rsidR="00F85F40" w:rsidRDefault="00F85F40" w:rsidP="00F85F40">
      <w:pPr>
        <w:spacing w:after="0"/>
        <w:jc w:val="both"/>
      </w:pPr>
      <w:r w:rsidRPr="00F85F40">
        <w:t xml:space="preserve"> </w:t>
      </w:r>
      <w:r>
        <w:t>(</w:t>
      </w:r>
      <w:proofErr w:type="gramStart"/>
      <w:r>
        <w:t>nom</w:t>
      </w:r>
      <w:proofErr w:type="gramEnd"/>
      <w:r>
        <w:t>, prénom, domicile, date et lieu de naissance ou, s’il s’agit d’une personne morale, la dénomination sociale, le forme juridique, le numéro d’entreprise et le siège social)</w:t>
      </w:r>
      <w:bookmarkStart w:id="0" w:name="_GoBack"/>
      <w:bookmarkEnd w:id="0"/>
    </w:p>
    <w:sectPr w:rsidR="00F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EB"/>
    <w:rsid w:val="00482E1E"/>
    <w:rsid w:val="00F620EB"/>
    <w:rsid w:val="00F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davini</dc:creator>
  <cp:lastModifiedBy>caroline davini</cp:lastModifiedBy>
  <cp:revision>2</cp:revision>
  <cp:lastPrinted>2011-08-30T12:50:00Z</cp:lastPrinted>
  <dcterms:created xsi:type="dcterms:W3CDTF">2015-01-22T16:20:00Z</dcterms:created>
  <dcterms:modified xsi:type="dcterms:W3CDTF">2015-01-22T16:20:00Z</dcterms:modified>
</cp:coreProperties>
</file>